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40607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0055.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№18810586240607110055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0412365400665010802520138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